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21DF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C921DF" w:rsidRPr="00AE5122" w:rsidTr="00DA4EB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921DF" w:rsidRPr="00AE5122" w:rsidRDefault="00F532EC" w:rsidP="00F53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</w:t>
            </w:r>
          </w:p>
        </w:tc>
        <w:tc>
          <w:tcPr>
            <w:tcW w:w="3190" w:type="dxa"/>
            <w:shd w:val="clear" w:color="auto" w:fill="auto"/>
          </w:tcPr>
          <w:p w:rsidR="00C921DF" w:rsidRPr="00AE5122" w:rsidRDefault="00C921DF" w:rsidP="00DA4E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C921DF" w:rsidRPr="00AE5122" w:rsidRDefault="00F532EC" w:rsidP="00F53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с. Ныр</w:t>
      </w: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C921DF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C921DF" w:rsidRPr="00B8364C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Ныровского сельского поселения от 21.11.2018 № 127 «Об административных регламентах предоставления муниципальных услуг», предоставляемых администрацией Ныровского сельского поселения, администрация Ныровского сельского поселения ПОСТАНОВЛЯЕТ:</w:t>
      </w:r>
    </w:p>
    <w:p w:rsidR="00C921DF" w:rsidRPr="00B8364C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C921D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C921DF" w:rsidRPr="00B8364C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Ныровское сельское поселение, информационно-телекоммуникационной сети «Интернет» (http://nir.tuzha.ru/). </w:t>
      </w:r>
    </w:p>
    <w:p w:rsidR="00C921DF" w:rsidRPr="00B8364C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Ныровского сельского поселения Тужинского района Кировской области.</w:t>
      </w:r>
    </w:p>
    <w:p w:rsidR="00C921DF" w:rsidRPr="00B8364C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  <w:t>Г.Н. Тохтеев</w:t>
      </w:r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Ныровского сельского поселения </w:t>
      </w:r>
    </w:p>
    <w:p w:rsidR="00C921DF" w:rsidRPr="00B8364C" w:rsidRDefault="00C921DF" w:rsidP="00C921D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от </w:t>
      </w:r>
      <w:r w:rsidR="00F532EC">
        <w:rPr>
          <w:rFonts w:ascii="Times New Roman" w:hAnsi="Times New Roman"/>
          <w:sz w:val="28"/>
          <w:szCs w:val="28"/>
        </w:rPr>
        <w:t>11.02.2019</w:t>
      </w:r>
      <w:r w:rsidRPr="00B8364C">
        <w:rPr>
          <w:rFonts w:ascii="Times New Roman" w:hAnsi="Times New Roman"/>
          <w:sz w:val="28"/>
          <w:szCs w:val="28"/>
        </w:rPr>
        <w:t xml:space="preserve"> №  </w:t>
      </w:r>
      <w:r w:rsidR="00F532EC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C921DF" w:rsidRPr="00B8364C" w:rsidRDefault="00C921DF" w:rsidP="00C921DF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C921DF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C921DF" w:rsidRPr="00B8364C" w:rsidRDefault="00C921DF" w:rsidP="00C9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921DF" w:rsidRPr="00B8364C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C921DF" w:rsidRPr="00B8364C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C921D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C921DF" w:rsidRPr="00B8364C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указанные в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8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C921DF" w:rsidRPr="00093C0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C921DF" w:rsidRPr="00093C0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личном обращении заявителя в администрацию Ныровского сельского поселения или многофункциональный центр;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lastRenderedPageBreak/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место нахождения и графики работы администрации Ныровского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Ныровского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Ныровского сельского поселения, в сети «Интернет».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информационном стенде, находящемся по адресу: Кировская область, Тужинский район, с. Ныр, ул. Советская, 13, в администрации Ныровского сельского поселения;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администрации Ныровского сельского поселения http://nir.tuzha.ru/ (далее – сайт поселения);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C921DF" w:rsidRPr="00435A6D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E-mail: nyrovskoeposelenie@yandex.ru.</w:t>
      </w:r>
    </w:p>
    <w:p w:rsidR="00C921DF" w:rsidRPr="005B24B8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C921DF" w:rsidRPr="000F1BFB" w:rsidRDefault="00C921DF" w:rsidP="00C921DF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C921DF" w:rsidRPr="000F1BFB" w:rsidRDefault="00C921DF" w:rsidP="00C921DF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C921DF" w:rsidRPr="000F1BFB" w:rsidRDefault="00C921DF" w:rsidP="00C921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C921D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C921DF" w:rsidRPr="000F1BFB" w:rsidRDefault="00C921DF" w:rsidP="00C921DF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C921DF" w:rsidRPr="004E481C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Ныровского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Тужинского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C921DF" w:rsidRPr="004E481C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решением Ныровской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C921DF" w:rsidRPr="002763F0" w:rsidRDefault="00C921DF" w:rsidP="00C921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C921DF" w:rsidRPr="00C921DF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C921DF" w:rsidRPr="00C921DF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принятие решения о подготовке документации по планировке территории;</w:t>
      </w:r>
    </w:p>
    <w:p w:rsid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C921DF" w:rsidRPr="00C921DF" w:rsidRDefault="00C921DF" w:rsidP="00C921DF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C921DF" w:rsidRPr="00C921DF" w:rsidRDefault="00C921DF" w:rsidP="00C921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 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C921DF" w:rsidRPr="002763F0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>2.5.</w:t>
      </w:r>
      <w:r w:rsidRPr="002763F0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C921DF" w:rsidRPr="002763F0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C921DF" w:rsidRPr="002763F0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на сайте администрации;</w:t>
      </w:r>
    </w:p>
    <w:p w:rsidR="00C921DF" w:rsidRPr="002763F0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в федеральном реестре;</w:t>
      </w:r>
    </w:p>
    <w:p w:rsid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C921DF" w:rsidRPr="000F1BFB" w:rsidRDefault="00C921DF" w:rsidP="00C921DF">
      <w:pPr>
        <w:pStyle w:val="2"/>
        <w:spacing w:after="0" w:line="240" w:lineRule="auto"/>
      </w:pPr>
      <w:r w:rsidRPr="000F1BFB">
        <w:t>2.6.</w:t>
      </w:r>
      <w:r w:rsidRPr="000F1BFB">
        <w:tab/>
        <w:t>Исчерпывающий перечень документов, необходимых для предоставления муниципальной услуги</w:t>
      </w:r>
    </w:p>
    <w:p w:rsidR="00C921DF" w:rsidRPr="000F1BF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2.6.1.1. Заявление о выдаче решения о подготовке документации по планировке территории в границах муниципального образования (приложение № 1 к настоящему Административному регламенту).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2.6.1.2. Выписка из Единого государственного реестра недвижимости о правах на земельный участок (земельные участки).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lastRenderedPageBreak/>
        <w:t xml:space="preserve">2.6.1.3. Проект задания на выполнение инженерных изысканиях, в случаях, предусмотренных статьёй 41.2 Градостроительного кодекса Российской Федерации.  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2.6.2. Документы, указанные в подпунктах 2.6.1.1 и 2.6.1.3 пункта 2.6.1 настоящего Административного регламента представляются заявителем самостоятельно.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0567A6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 При предоставлении муниципальной услуги администрация не вправе требовать от заявителя: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2.6.5.1.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№210-ФЗ.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210-ФЗ. 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2.7.</w:t>
      </w:r>
      <w:r w:rsidRPr="00A94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Исчерпывающий перечень оснований для отказа в приеме документов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 Текст письменного (в том числе в форме электронного документа) заявления не поддается прочтению.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2.7.3. В заявлении отсутствует информация, предусмотренная формой заявления.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921DF" w:rsidRPr="00A94726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2.8.2. Перечень оснований для отказа в предоставлении муниципальной услуги: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C921DF">
        <w:rPr>
          <w:rFonts w:ascii="Times New Roman" w:hAnsi="Times New Roman"/>
          <w:sz w:val="28"/>
          <w:szCs w:val="28"/>
        </w:rPr>
        <w:t>1. Непредоставление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C921DF">
        <w:rPr>
          <w:rFonts w:ascii="Times New Roman" w:hAnsi="Times New Roman"/>
          <w:sz w:val="28"/>
          <w:szCs w:val="28"/>
        </w:rPr>
        <w:t xml:space="preserve">2. В целях размещения объектов капитального строительства применительно к территории, в границах которой не предусматривается </w:t>
      </w:r>
      <w:r w:rsidRPr="00C921DF">
        <w:rPr>
          <w:rFonts w:ascii="Times New Roman" w:hAnsi="Times New Roman"/>
          <w:sz w:val="28"/>
          <w:szCs w:val="28"/>
        </w:rPr>
        <w:lastRenderedPageBreak/>
        <w:t>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C921DF">
        <w:rPr>
          <w:rFonts w:ascii="Times New Roman" w:hAnsi="Times New Roman"/>
          <w:sz w:val="28"/>
          <w:szCs w:val="28"/>
        </w:rPr>
        <w:t>3. Несоответствие намерений по застройке территории документам территориального планирования и градостроительного зониров</w:t>
      </w:r>
      <w:r>
        <w:rPr>
          <w:rFonts w:ascii="Times New Roman" w:hAnsi="Times New Roman"/>
          <w:sz w:val="28"/>
          <w:szCs w:val="28"/>
        </w:rPr>
        <w:t>ания муниципального образования.</w:t>
      </w:r>
    </w:p>
    <w:p w:rsidR="00C921DF" w:rsidRP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C921DF">
        <w:rPr>
          <w:rFonts w:ascii="Times New Roman" w:hAnsi="Times New Roman"/>
          <w:sz w:val="28"/>
          <w:szCs w:val="28"/>
        </w:rPr>
        <w:t>4.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C921DF" w:rsidRDefault="00C921DF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C921DF">
        <w:rPr>
          <w:rFonts w:ascii="Times New Roman" w:hAnsi="Times New Roman"/>
          <w:sz w:val="28"/>
          <w:szCs w:val="28"/>
        </w:rPr>
        <w:t>5.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>
        <w:rPr>
          <w:rFonts w:ascii="Times New Roman" w:hAnsi="Times New Roman"/>
          <w:sz w:val="28"/>
          <w:szCs w:val="28"/>
        </w:rPr>
        <w:t>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21DF" w:rsidRPr="00CC73CA" w:rsidRDefault="00C921DF" w:rsidP="00C921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C921DF" w:rsidRPr="006D149A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921DF" w:rsidRDefault="00C921DF" w:rsidP="00C92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921DF" w:rsidRPr="006D149A" w:rsidRDefault="00C921DF" w:rsidP="00C921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транспортная доступность к местам предоставления муниципальной услуги;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  <w:r w:rsidRPr="0025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Получение муниципальной услуги</w:t>
      </w:r>
      <w:r w:rsidRPr="00D1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возможно в многофункциональном центре предоставления государственных и муниципальных услуг.</w:t>
      </w:r>
    </w:p>
    <w:p w:rsidR="00C921DF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2.16.1. Особенности предоставления муниципальной услуги в электронной форме: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C921DF" w:rsidRPr="000E1954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C921DF" w:rsidRPr="00DE7E71" w:rsidRDefault="00C921DF" w:rsidP="00C92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 административных процедур в многофункциональных центрах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услуги, в том числе при  предоставлении муниципальной услуги в электронной форме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направление межведомственных запросов; 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последовательности действий при рассмотрении заявления и представленных документов, в целях принятия решения о 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предоставлении муниципальной услуги либо об отказе в ее предоставлении;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2 к настоящему Административному регламенту) и вручает (направляет) его заявителю; 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3.1.1.2. Описание последовательности действий при формировании и направлении межведомственных запросов 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в случае указанные документы и сведения не были представлены заявителем по собственной инициативе.</w:t>
      </w:r>
    </w:p>
    <w:p w:rsidR="00C921DF" w:rsidRPr="002C62DB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поступления заявления в Администрацию.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и полученных по межведомственным запросам документов. </w:t>
      </w:r>
    </w:p>
    <w:p w:rsidR="00CB59E0" w:rsidRPr="00903A47" w:rsidRDefault="00CB59E0" w:rsidP="00CB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 w:rsidRPr="00903A47">
        <w:rPr>
          <w:rFonts w:ascii="Times New Roman" w:hAnsi="Times New Roman"/>
          <w:sz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</w:t>
      </w:r>
      <w:r w:rsidR="007C2640">
        <w:rPr>
          <w:rFonts w:ascii="Times New Roman" w:hAnsi="Times New Roman"/>
          <w:sz w:val="28"/>
          <w:szCs w:val="28"/>
          <w:shd w:val="clear" w:color="auto" w:fill="FFFFFF"/>
        </w:rPr>
        <w:t xml:space="preserve"> и направляет </w:t>
      </w:r>
      <w:r w:rsidR="007C2640" w:rsidRPr="00523434">
        <w:rPr>
          <w:rFonts w:ascii="Times New Roman" w:hAnsi="Times New Roman"/>
          <w:sz w:val="28"/>
          <w:szCs w:val="28"/>
        </w:rPr>
        <w:t xml:space="preserve">данное </w:t>
      </w:r>
      <w:r w:rsidR="007C2640">
        <w:rPr>
          <w:rFonts w:ascii="Times New Roman" w:hAnsi="Times New Roman"/>
          <w:sz w:val="28"/>
          <w:szCs w:val="28"/>
        </w:rPr>
        <w:t>решение</w:t>
      </w:r>
      <w:r w:rsidR="007C2640" w:rsidRPr="00523434">
        <w:rPr>
          <w:rFonts w:ascii="Times New Roman" w:hAnsi="Times New Roman"/>
          <w:sz w:val="28"/>
          <w:szCs w:val="28"/>
        </w:rPr>
        <w:t xml:space="preserve"> на </w:t>
      </w:r>
      <w:r w:rsidR="007C2640">
        <w:rPr>
          <w:rFonts w:ascii="Times New Roman" w:hAnsi="Times New Roman"/>
          <w:sz w:val="28"/>
          <w:szCs w:val="28"/>
        </w:rPr>
        <w:t xml:space="preserve">подпись </w:t>
      </w:r>
      <w:r w:rsidR="007C2640" w:rsidRPr="00523434"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указанных оснований специалист, ответственный за предоставление муниципальной услуги, осуществляет подготовку </w:t>
      </w:r>
      <w:r w:rsidR="007C2640" w:rsidRPr="007C2640">
        <w:rPr>
          <w:rFonts w:ascii="Times New Roman" w:hAnsi="Times New Roman"/>
          <w:sz w:val="28"/>
          <w:szCs w:val="28"/>
          <w:shd w:val="clear" w:color="auto" w:fill="FFFFFF"/>
        </w:rPr>
        <w:t>решения о подготовке документации по планировке территории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ринятие Администрацией решения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2640" w:rsidRPr="007C2640">
        <w:rPr>
          <w:rFonts w:ascii="Times New Roman" w:hAnsi="Times New Roman"/>
          <w:sz w:val="28"/>
          <w:szCs w:val="28"/>
          <w:shd w:val="clear" w:color="auto" w:fill="FFFFFF"/>
        </w:rPr>
        <w:t>о подготовке документации по планировке территории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2640">
        <w:rPr>
          <w:rFonts w:ascii="Times New Roman" w:hAnsi="Times New Roman"/>
          <w:sz w:val="28"/>
          <w:szCs w:val="28"/>
          <w:shd w:val="clear" w:color="auto" w:fill="FFFFFF"/>
        </w:rPr>
        <w:t xml:space="preserve">либо решения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об отказе в предоставлении муниципальной услуги с указанием причин принятого решения.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подписания уполномоченным должностным лицом решения </w:t>
      </w:r>
      <w:r w:rsidR="00612BFA" w:rsidRPr="00612BFA">
        <w:rPr>
          <w:rFonts w:ascii="Times New Roman" w:hAnsi="Times New Roman"/>
          <w:sz w:val="28"/>
          <w:szCs w:val="28"/>
          <w:shd w:val="clear" w:color="auto" w:fill="FFFFFF"/>
        </w:rPr>
        <w:t xml:space="preserve">о подготовке документации по планировке территории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</w:t>
      </w:r>
      <w:r w:rsidR="00612BF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дней.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3.1.2.2. Описание последовательности действий при формировании и направлении межведомственных запросов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3.1.2.3. 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612BFA" w:rsidRPr="00612BFA">
        <w:rPr>
          <w:rFonts w:ascii="Times New Roman" w:hAnsi="Times New Roman"/>
          <w:sz w:val="28"/>
          <w:szCs w:val="28"/>
          <w:shd w:val="clear" w:color="auto" w:fill="FFFFFF"/>
        </w:rPr>
        <w:t xml:space="preserve">о подготовке документации по планировке территории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12BFA" w:rsidRPr="00612BFA">
        <w:t xml:space="preserve"> </w:t>
      </w:r>
      <w:r w:rsidR="00612BFA" w:rsidRPr="00612BFA">
        <w:rPr>
          <w:rFonts w:ascii="Times New Roman" w:hAnsi="Times New Roman"/>
          <w:sz w:val="28"/>
          <w:szCs w:val="28"/>
          <w:shd w:val="clear" w:color="auto" w:fill="FFFFFF"/>
        </w:rPr>
        <w:t>подготовке документации по планировке территории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612BFA" w:rsidRPr="00612BFA">
        <w:rPr>
          <w:rFonts w:ascii="Times New Roman" w:hAnsi="Times New Roman"/>
          <w:sz w:val="28"/>
          <w:szCs w:val="28"/>
          <w:shd w:val="clear" w:color="auto" w:fill="FFFFFF"/>
        </w:rPr>
        <w:t>о подготовке документации по планировке территории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административной процедуры не может превышать 1 (один) день.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 Описание административных процедур (действий) выполняемых многофункциональными центрами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удостоверяющего личность заявителя (его представителя);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два экземпляра </w:t>
      </w:r>
      <w:r w:rsidR="00FA70A5"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FA70A5" w:rsidRPr="00612BFA">
        <w:rPr>
          <w:rFonts w:ascii="Times New Roman" w:hAnsi="Times New Roman"/>
          <w:sz w:val="28"/>
          <w:szCs w:val="28"/>
          <w:shd w:val="clear" w:color="auto" w:fill="FFFFFF"/>
        </w:rPr>
        <w:t>о подготовке документации по планировке территории</w:t>
      </w:r>
      <w:r w:rsidR="00FA70A5"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получение заявителем </w:t>
      </w:r>
      <w:r w:rsidR="00FA70A5"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FA70A5" w:rsidRPr="00612BFA">
        <w:rPr>
          <w:rFonts w:ascii="Times New Roman" w:hAnsi="Times New Roman"/>
          <w:sz w:val="28"/>
          <w:szCs w:val="28"/>
          <w:shd w:val="clear" w:color="auto" w:fill="FFFFFF"/>
        </w:rPr>
        <w:t>о подготовке документации по планировке территории</w:t>
      </w:r>
      <w:r w:rsidR="00FA70A5"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3.2.4. Особенности выполнения административных процедур (действий) в многофункциональном центре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921DF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4.1.3. Глава администрации, а также уполномоченное им должностное лицо, осуществляя контроль, вправе: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5.1. Информация для заявителя о его праве подать жалобу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5.4. Порядок подачи и рассмотрения жалобы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5.6.3. В ответе по результатам рассмотрения жалобы указываются: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921DF" w:rsidRPr="00820E0E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Портале Кировской области;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личном обращении заявителя в администрацию Ныровского сельского  поселения или многофункциональный центр;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C921DF" w:rsidRPr="00D14767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C921DF" w:rsidRPr="00612BFA" w:rsidRDefault="00C921DF" w:rsidP="00C9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C921DF" w:rsidRDefault="00612BFA" w:rsidP="00612B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C92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BFA" w:rsidRPr="00612BFA" w:rsidRDefault="00612BFA" w:rsidP="00612BFA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  <w:r w:rsidRPr="00612BFA">
        <w:rPr>
          <w:b w:val="0"/>
          <w:kern w:val="28"/>
          <w:szCs w:val="28"/>
        </w:rPr>
        <w:lastRenderedPageBreak/>
        <w:t>Приложение № 1</w:t>
      </w:r>
    </w:p>
    <w:p w:rsidR="00612BFA" w:rsidRPr="00612BFA" w:rsidRDefault="00612BFA" w:rsidP="00612BFA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612B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12BFA" w:rsidRPr="00612BFA" w:rsidRDefault="00612BFA" w:rsidP="0061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612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8"/>
        </w:rPr>
      </w:pP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612BFA" w:rsidRDefault="00612BFA" w:rsidP="00612B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7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2BFA" w:rsidRDefault="00612BFA" w:rsidP="00612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1"/>
        <w:gridCol w:w="1225"/>
      </w:tblGrid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BFA" w:rsidRDefault="00612B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BFA" w:rsidRDefault="00612B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выбора</w:t>
            </w: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межевания территории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 __________________</w:t>
      </w: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кадастровые номера земельных участков)</w:t>
      </w: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12BFA" w:rsidRDefault="00612BFA" w:rsidP="00612BFA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12BFA" w:rsidRDefault="00612BFA" w:rsidP="00612BFA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612BFA" w:rsidRDefault="00612BFA" w:rsidP="00612BFA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2" w:name="Par356"/>
      <w:bookmarkEnd w:id="2"/>
    </w:p>
    <w:p w:rsidR="00612BFA" w:rsidRDefault="00612BFA" w:rsidP="00612BFA">
      <w:pPr>
        <w:spacing w:after="0" w:line="240" w:lineRule="auto"/>
        <w:rPr>
          <w:rFonts w:cs="Calibri"/>
          <w:szCs w:val="28"/>
          <w:lang w:eastAsia="ru-RU"/>
        </w:rPr>
        <w:sectPr w:rsidR="00612BFA">
          <w:pgSz w:w="11906" w:h="16838"/>
          <w:pgMar w:top="1134" w:right="851" w:bottom="1134" w:left="1985" w:header="709" w:footer="709" w:gutter="0"/>
          <w:cols w:space="720"/>
        </w:sectPr>
      </w:pPr>
    </w:p>
    <w:p w:rsidR="00612BFA" w:rsidRPr="00612BFA" w:rsidRDefault="00612BFA" w:rsidP="00612BFA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  <w:r w:rsidRPr="00612BFA">
        <w:rPr>
          <w:b w:val="0"/>
          <w:kern w:val="28"/>
          <w:sz w:val="24"/>
          <w:szCs w:val="24"/>
        </w:rPr>
        <w:lastRenderedPageBreak/>
        <w:t>Приложение № 2</w:t>
      </w:r>
    </w:p>
    <w:p w:rsidR="00612BFA" w:rsidRDefault="00612BFA" w:rsidP="00612BF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12BFA" w:rsidRPr="00612BFA" w:rsidRDefault="00612BFA" w:rsidP="00612BF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612BFA" w:rsidRPr="00612BFA" w:rsidTr="00612BFA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BFA" w:rsidRPr="00612BFA" w:rsidRDefault="00612BFA" w:rsidP="00612B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12BFA" w:rsidRPr="00612BFA" w:rsidRDefault="00612BFA" w:rsidP="00612B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612BFA" w:rsidRPr="00612BFA" w:rsidRDefault="00612BFA" w:rsidP="006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FA" w:rsidRPr="00612BFA" w:rsidRDefault="00612BFA" w:rsidP="0061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612BFA" w:rsidRPr="00612BFA" w:rsidRDefault="00612BFA" w:rsidP="0061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612BFA" w:rsidRPr="00612BFA" w:rsidRDefault="00612BFA" w:rsidP="00612BFA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FA" w:rsidRPr="00612BFA" w:rsidRDefault="00612BFA" w:rsidP="00612BFA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612BFA">
        <w:rPr>
          <w:rFonts w:ascii="Times New Roman" w:hAnsi="Times New Roman"/>
          <w:color w:val="000000"/>
          <w:sz w:val="24"/>
          <w:szCs w:val="24"/>
        </w:rPr>
        <w:t>«</w:t>
      </w:r>
      <w:r w:rsidRPr="00612BFA">
        <w:rPr>
          <w:rFonts w:ascii="Times New Roman" w:hAnsi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612B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2BFA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612BFA" w:rsidRPr="00612BFA" w:rsidTr="00612B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612BFA" w:rsidRPr="00612BFA" w:rsidTr="00612B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FA" w:rsidRPr="00612BFA" w:rsidTr="00612B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FA" w:rsidRPr="00612BFA" w:rsidTr="00612B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FA" w:rsidRPr="00612BFA" w:rsidTr="00612B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FA" w:rsidRPr="00612BFA" w:rsidTr="00612B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FA" w:rsidRPr="00612BFA" w:rsidRDefault="00612BFA" w:rsidP="00612BFA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BFA" w:rsidRPr="00612BFA" w:rsidRDefault="00612BFA" w:rsidP="00612BFA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612BFA" w:rsidRPr="00612BFA" w:rsidRDefault="00612BFA" w:rsidP="006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612BFA" w:rsidRPr="00612BFA" w:rsidTr="00612BFA">
        <w:tc>
          <w:tcPr>
            <w:tcW w:w="2552" w:type="dxa"/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12BFA" w:rsidRPr="00612BFA" w:rsidTr="00612BFA">
        <w:tc>
          <w:tcPr>
            <w:tcW w:w="2552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12BFA" w:rsidRPr="00612BFA" w:rsidRDefault="00612BFA" w:rsidP="00612B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612BFA" w:rsidRPr="00612BFA" w:rsidTr="00612BFA">
        <w:trPr>
          <w:trHeight w:val="304"/>
        </w:trPr>
        <w:tc>
          <w:tcPr>
            <w:tcW w:w="2552" w:type="dxa"/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12BFA" w:rsidRPr="00612BFA" w:rsidTr="00612BFA">
        <w:tc>
          <w:tcPr>
            <w:tcW w:w="2552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12BFA" w:rsidRPr="00612BFA" w:rsidRDefault="00612BFA" w:rsidP="00612BFA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12BFA" w:rsidRPr="00612BFA" w:rsidRDefault="00612BFA" w:rsidP="00612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12BFA" w:rsidRPr="0061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FA" w:rsidRDefault="00612BFA" w:rsidP="00612BFA">
      <w:pPr>
        <w:spacing w:after="0" w:line="240" w:lineRule="auto"/>
      </w:pPr>
      <w:r>
        <w:separator/>
      </w:r>
    </w:p>
  </w:endnote>
  <w:endnote w:type="continuationSeparator" w:id="0">
    <w:p w:rsidR="00612BFA" w:rsidRDefault="00612BFA" w:rsidP="006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FA" w:rsidRDefault="00612BFA" w:rsidP="00612BFA">
      <w:pPr>
        <w:spacing w:after="0" w:line="240" w:lineRule="auto"/>
      </w:pPr>
      <w:r>
        <w:separator/>
      </w:r>
    </w:p>
  </w:footnote>
  <w:footnote w:type="continuationSeparator" w:id="0">
    <w:p w:rsidR="00612BFA" w:rsidRDefault="00612BFA" w:rsidP="00612BFA">
      <w:pPr>
        <w:spacing w:after="0" w:line="240" w:lineRule="auto"/>
      </w:pPr>
      <w:r>
        <w:continuationSeparator/>
      </w:r>
    </w:p>
  </w:footnote>
  <w:footnote w:id="1">
    <w:p w:rsidR="00612BFA" w:rsidRDefault="00612BFA" w:rsidP="00612BFA">
      <w:pPr>
        <w:pStyle w:val="a4"/>
      </w:pPr>
      <w:r>
        <w:rPr>
          <w:rStyle w:val="a6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612BFA" w:rsidRDefault="00612BFA" w:rsidP="00612BFA">
      <w:pPr>
        <w:pStyle w:val="a4"/>
        <w:rPr>
          <w:rFonts w:cs="Times New Roman"/>
        </w:rPr>
      </w:pPr>
      <w:r>
        <w:rPr>
          <w:rStyle w:val="a6"/>
          <w:rFonts w:cs="Times New Roman"/>
        </w:rPr>
        <w:footnoteRef/>
      </w:r>
      <w:r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D"/>
    <w:rsid w:val="000567A6"/>
    <w:rsid w:val="00612BFA"/>
    <w:rsid w:val="007C2640"/>
    <w:rsid w:val="00C420ED"/>
    <w:rsid w:val="00C921DF"/>
    <w:rsid w:val="00CB59E0"/>
    <w:rsid w:val="00F532EC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78E2-961F-48E9-8988-C173824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1DF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1DF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DF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921DF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C921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2BFA"/>
    <w:pPr>
      <w:spacing w:after="0" w:line="240" w:lineRule="auto"/>
      <w:ind w:firstLine="709"/>
      <w:jc w:val="both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2BFA"/>
    <w:rPr>
      <w:rFonts w:ascii="Times New Roman" w:eastAsiaTheme="minorEastAsia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12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BFA"/>
    <w:rPr>
      <w:vertAlign w:val="superscript"/>
    </w:rPr>
  </w:style>
  <w:style w:type="table" w:styleId="a7">
    <w:name w:val="Table Grid"/>
    <w:basedOn w:val="a1"/>
    <w:uiPriority w:val="59"/>
    <w:rsid w:val="00612B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47517237896688B37FE3DFEEF3E257656E3351767CD8BC04B2A21AB30D08DE4CBB0B7050B81232FE0B2A5BFA351E0E496CADC6F1BAA2z0V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2018-12-23T14:17:00Z</dcterms:created>
  <dcterms:modified xsi:type="dcterms:W3CDTF">2019-02-09T19:10:00Z</dcterms:modified>
</cp:coreProperties>
</file>